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31" w:rsidRPr="00AC0385" w:rsidRDefault="00773073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B6631" w:rsidRPr="00AC0385">
        <w:rPr>
          <w:rFonts w:ascii="Times New Roman" w:hAnsi="Times New Roman" w:cs="Times New Roman"/>
          <w:sz w:val="28"/>
          <w:szCs w:val="28"/>
        </w:rPr>
        <w:t xml:space="preserve"> </w:t>
      </w:r>
      <w:r w:rsidR="006B6631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773073">
        <w:rPr>
          <w:rFonts w:ascii="Times New Roman" w:hAnsi="Times New Roman" w:cs="Times New Roman"/>
          <w:sz w:val="28"/>
          <w:szCs w:val="28"/>
        </w:rPr>
        <w:t>18.02.2020 № 309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>Приложение 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71"/>
        <w:gridCol w:w="2422"/>
        <w:gridCol w:w="6227"/>
      </w:tblGrid>
      <w:tr w:rsidR="003A78C3" w:rsidRPr="00852EFC" w:rsidTr="00DA0A06">
        <w:trPr>
          <w:cantSplit/>
          <w:trHeight w:val="20"/>
          <w:tblHeader/>
        </w:trPr>
        <w:tc>
          <w:tcPr>
            <w:tcW w:w="2012" w:type="pct"/>
            <w:gridSpan w:val="2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8" w:type="pct"/>
            <w:vMerge w:val="restart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3A78C3" w:rsidRPr="00852EFC" w:rsidTr="00C05566">
        <w:trPr>
          <w:cantSplit/>
          <w:trHeight w:val="20"/>
          <w:tblHeader/>
        </w:trPr>
        <w:tc>
          <w:tcPr>
            <w:tcW w:w="850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162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</w:p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988" w:type="pct"/>
            <w:vMerge/>
          </w:tcPr>
          <w:p w:rsidR="003A78C3" w:rsidRPr="00852EFC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5B5" w:rsidRPr="00852EFC" w:rsidTr="00940AB5">
        <w:trPr>
          <w:cantSplit/>
          <w:trHeight w:val="20"/>
        </w:trPr>
        <w:tc>
          <w:tcPr>
            <w:tcW w:w="5000" w:type="pct"/>
            <w:gridSpan w:val="3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162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1 08 07150 01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5710C2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1 08 07173 01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="00E0100F"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06BBF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E06BBF" w:rsidRPr="00852EFC" w:rsidRDefault="00E06BBF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E06BBF" w:rsidRPr="00852EFC" w:rsidRDefault="00E06BBF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C2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A37C2C" w:rsidRPr="00852EFC" w:rsidRDefault="00A37C2C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A37C2C" w:rsidRPr="00852EFC" w:rsidRDefault="00A37C2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2988" w:type="pct"/>
            <w:vAlign w:val="bottom"/>
          </w:tcPr>
          <w:p w:rsidR="00A37C2C" w:rsidRPr="00852EFC" w:rsidRDefault="00A37C2C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E86A4A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86A4A" w:rsidRPr="00852EFC" w:rsidRDefault="00E86A4A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86A4A" w:rsidRPr="00852EFC" w:rsidRDefault="00E86A4A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2988" w:type="pct"/>
            <w:vAlign w:val="bottom"/>
          </w:tcPr>
          <w:p w:rsidR="00E86A4A" w:rsidRPr="00852EFC" w:rsidRDefault="00E86A4A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24F39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324F39" w:rsidRDefault="00324F39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162" w:type="pct"/>
            <w:vAlign w:val="center"/>
          </w:tcPr>
          <w:p w:rsidR="00324F39" w:rsidRPr="00324F39" w:rsidRDefault="00324F39" w:rsidP="00E06B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2988" w:type="pct"/>
            <w:vAlign w:val="bottom"/>
          </w:tcPr>
          <w:p w:rsidR="00324F39" w:rsidRPr="00324F39" w:rsidRDefault="00117C92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C9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E06BBF" w:rsidRPr="00852EFC" w:rsidTr="00357EB9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06BBF" w:rsidRPr="00852EFC" w:rsidTr="00721128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211CE4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211CE4" w:rsidRPr="00852EFC" w:rsidRDefault="00211CE4" w:rsidP="00211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1CE4" w:rsidRPr="00852EFC" w:rsidRDefault="00211CE4" w:rsidP="00852E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1 16 10081 04 0000 140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1CE4" w:rsidRPr="00852EFC" w:rsidRDefault="00211CE4" w:rsidP="00211C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1 16 10090 04 0000 140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F417F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F417F0" w:rsidRPr="00852EFC" w:rsidRDefault="00262939" w:rsidP="00F41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F417F0" w:rsidRPr="00852EFC" w:rsidRDefault="00262939" w:rsidP="00262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2988" w:type="pct"/>
            <w:vAlign w:val="center"/>
          </w:tcPr>
          <w:p w:rsidR="00F417F0" w:rsidRPr="00852EFC" w:rsidRDefault="00262939" w:rsidP="00F41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1 17 14020 04 0000 180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B725C" w:rsidRPr="00852EFC" w:rsidTr="00852EFC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6A1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1 12 010</w:t>
            </w:r>
            <w:r w:rsidR="006A19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Pr="00852EFC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6564E0" w:rsidRPr="00852EFC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2988" w:type="pct"/>
            <w:vAlign w:val="center"/>
          </w:tcPr>
          <w:p w:rsidR="006564E0" w:rsidRPr="00852EFC" w:rsidRDefault="006564E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4E2C06" w:rsidRPr="00852EFC" w:rsidTr="004E2C06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4E2C0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988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E2C06" w:rsidRPr="00852EFC" w:rsidTr="006564E0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4E2C0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E2C06" w:rsidRPr="00852EFC" w:rsidRDefault="004E2C06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62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1 16 01192 01 0022 140</w:t>
            </w:r>
          </w:p>
        </w:tc>
        <w:tc>
          <w:tcPr>
            <w:tcW w:w="2988" w:type="pct"/>
            <w:vAlign w:val="center"/>
          </w:tcPr>
          <w:p w:rsidR="004E2C06" w:rsidRPr="00852EFC" w:rsidRDefault="004E2C06" w:rsidP="004E2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B725C" w:rsidRPr="00852EFC" w:rsidTr="00C05566">
        <w:trPr>
          <w:cantSplit/>
          <w:trHeight w:val="206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B725C" w:rsidRPr="00852EFC" w:rsidTr="00C05566">
        <w:trPr>
          <w:cantSplit/>
          <w:trHeight w:val="288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1 06 04000 00 0000 110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  <w:proofErr w:type="gramEnd"/>
          </w:p>
        </w:tc>
      </w:tr>
      <w:tr w:rsidR="00C3252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162" w:type="pct"/>
            <w:vAlign w:val="center"/>
          </w:tcPr>
          <w:p w:rsidR="00C32520" w:rsidRPr="00852EFC" w:rsidRDefault="00C3252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C3252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162" w:type="pct"/>
            <w:vAlign w:val="center"/>
          </w:tcPr>
          <w:p w:rsidR="00C32520" w:rsidRPr="00852EFC" w:rsidRDefault="00C3252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2988" w:type="pct"/>
            <w:vAlign w:val="center"/>
          </w:tcPr>
          <w:p w:rsidR="00C32520" w:rsidRPr="00852EFC" w:rsidRDefault="00C3252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C4241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C4241" w:rsidRPr="00852EFC" w:rsidRDefault="00840A52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62" w:type="pct"/>
            <w:vAlign w:val="center"/>
          </w:tcPr>
          <w:p w:rsidR="00EC4241" w:rsidRPr="00852EFC" w:rsidRDefault="003A0C17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1 16 01 20304 0000 140</w:t>
            </w:r>
          </w:p>
        </w:tc>
        <w:tc>
          <w:tcPr>
            <w:tcW w:w="2988" w:type="pct"/>
            <w:vAlign w:val="center"/>
          </w:tcPr>
          <w:p w:rsidR="00EC4241" w:rsidRPr="00852EFC" w:rsidRDefault="003A0C17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C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6564E0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6564E0" w:rsidRPr="003A0C17" w:rsidRDefault="006564E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внутренней политике Ханты-Мансийского </w:t>
            </w:r>
            <w:proofErr w:type="gramStart"/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  <w:proofErr w:type="gramEnd"/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-Югра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6564E0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2988" w:type="pct"/>
            <w:vAlign w:val="center"/>
          </w:tcPr>
          <w:p w:rsidR="006564E0" w:rsidRPr="006564E0" w:rsidRDefault="00262939" w:rsidP="00656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6564E0" w:rsidRDefault="006564E0" w:rsidP="00262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1 16 01203 02 </w:t>
            </w:r>
            <w:r w:rsidR="00262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2988" w:type="pct"/>
            <w:vAlign w:val="center"/>
          </w:tcPr>
          <w:p w:rsidR="006564E0" w:rsidRPr="006564E0" w:rsidRDefault="00262939" w:rsidP="00656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162" w:type="pct"/>
            <w:vAlign w:val="center"/>
          </w:tcPr>
          <w:p w:rsidR="006564E0" w:rsidRDefault="006564E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6564E0" w:rsidRPr="003A0C17" w:rsidRDefault="006564E0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Аппарат Губернатора 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Ханты-Мансийского автономного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-Югра</w:t>
            </w:r>
          </w:p>
        </w:tc>
      </w:tr>
      <w:tr w:rsidR="006564E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6564E0" w:rsidRDefault="006564E0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162" w:type="pct"/>
            <w:vAlign w:val="center"/>
          </w:tcPr>
          <w:p w:rsidR="006564E0" w:rsidRDefault="006564E0" w:rsidP="00262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1 16 01153 01 000</w:t>
            </w:r>
            <w:r w:rsidR="002629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988" w:type="pct"/>
            <w:vAlign w:val="center"/>
          </w:tcPr>
          <w:p w:rsidR="006564E0" w:rsidRPr="003A0C17" w:rsidRDefault="00262939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50" w:type="pct"/>
            <w:gridSpan w:val="2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anchor="/document/12125267/entry/130" w:history="1">
              <w:r w:rsidRPr="00C0556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C055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566" w:rsidRPr="00852EFC" w:rsidRDefault="00C05566" w:rsidP="00C05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5566" w:rsidRPr="00852EFC" w:rsidRDefault="00C05566" w:rsidP="00C05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1 16 09040 04 0000 140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77EB6" w:rsidRDefault="00577EB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78C3" w:rsidRPr="007F2205" w:rsidRDefault="004205B5" w:rsidP="004205B5">
      <w:pPr>
        <w:jc w:val="both"/>
        <w:rPr>
          <w:rFonts w:ascii="Times New Roman" w:hAnsi="Times New Roman" w:cs="Times New Roman"/>
          <w:sz w:val="28"/>
          <w:szCs w:val="28"/>
        </w:rPr>
      </w:pPr>
      <w:r w:rsidRPr="007F2205">
        <w:rPr>
          <w:rFonts w:ascii="Times New Roman" w:hAnsi="Times New Roman" w:cs="Times New Roman"/>
          <w:sz w:val="28"/>
          <w:szCs w:val="28"/>
        </w:rPr>
        <w:t xml:space="preserve">&lt;*&gt; </w:t>
      </w:r>
      <w:r w:rsidR="007F2205" w:rsidRPr="007F2205">
        <w:rPr>
          <w:rFonts w:ascii="Times New Roman" w:hAnsi="Times New Roman" w:cs="Times New Roman"/>
          <w:sz w:val="28"/>
          <w:szCs w:val="28"/>
        </w:rPr>
        <w:t>Доходы по группе «</w:t>
      </w:r>
      <w:r w:rsidRPr="007F2205">
        <w:rPr>
          <w:rFonts w:ascii="Times New Roman" w:hAnsi="Times New Roman" w:cs="Times New Roman"/>
          <w:sz w:val="28"/>
          <w:szCs w:val="28"/>
        </w:rPr>
        <w:t>2 00 00000 00 0000 000 - Безвозмездные поступления</w:t>
      </w:r>
      <w:r w:rsidR="007F2205" w:rsidRPr="007F2205">
        <w:rPr>
          <w:rFonts w:ascii="Times New Roman" w:hAnsi="Times New Roman" w:cs="Times New Roman"/>
          <w:sz w:val="28"/>
          <w:szCs w:val="28"/>
        </w:rPr>
        <w:t>»</w:t>
      </w:r>
      <w:r w:rsidRPr="007F2205">
        <w:rPr>
          <w:rFonts w:ascii="Times New Roman" w:hAnsi="Times New Roman" w:cs="Times New Roman"/>
          <w:sz w:val="28"/>
          <w:szCs w:val="28"/>
        </w:rPr>
        <w:t xml:space="preserve"> в части доходов, зачисляемых в бюджет городского округа город</w:t>
      </w:r>
      <w:r w:rsidR="004F0CA9" w:rsidRPr="007F2205">
        <w:rPr>
          <w:rFonts w:ascii="Times New Roman" w:hAnsi="Times New Roman" w:cs="Times New Roman"/>
          <w:sz w:val="28"/>
          <w:szCs w:val="28"/>
        </w:rPr>
        <w:t>а</w:t>
      </w:r>
      <w:r w:rsidRPr="007F2205">
        <w:rPr>
          <w:rFonts w:ascii="Times New Roman" w:hAnsi="Times New Roman" w:cs="Times New Roman"/>
          <w:sz w:val="28"/>
          <w:szCs w:val="28"/>
        </w:rPr>
        <w:t xml:space="preserve"> Пыть-Яха, учитываются в соответствии с приказом Министерства финансов Российской Федерации </w:t>
      </w:r>
      <w:r w:rsidR="007F2205" w:rsidRPr="007F2205">
        <w:rPr>
          <w:rFonts w:ascii="Times New Roman" w:hAnsi="Times New Roman" w:cs="Times New Roman"/>
          <w:sz w:val="28"/>
          <w:szCs w:val="28"/>
        </w:rPr>
        <w:t>«</w:t>
      </w:r>
      <w:r w:rsidRPr="007F2205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="007F2205" w:rsidRPr="007F2205">
        <w:rPr>
          <w:rFonts w:ascii="Times New Roman" w:hAnsi="Times New Roman" w:cs="Times New Roman"/>
          <w:sz w:val="28"/>
          <w:szCs w:val="28"/>
        </w:rPr>
        <w:t>»</w:t>
      </w:r>
      <w:r w:rsidR="004F0CA9" w:rsidRPr="007F2205">
        <w:rPr>
          <w:rFonts w:ascii="Times New Roman" w:hAnsi="Times New Roman" w:cs="Times New Roman"/>
          <w:sz w:val="28"/>
          <w:szCs w:val="28"/>
        </w:rPr>
        <w:t>.</w:t>
      </w:r>
    </w:p>
    <w:p w:rsidR="00993E36" w:rsidRPr="007F2205" w:rsidRDefault="00993E36" w:rsidP="00993E36">
      <w:pPr>
        <w:jc w:val="both"/>
        <w:rPr>
          <w:rFonts w:ascii="Times New Roman" w:hAnsi="Times New Roman" w:cs="Times New Roman"/>
          <w:sz w:val="28"/>
          <w:szCs w:val="28"/>
        </w:rPr>
      </w:pPr>
      <w:r w:rsidRPr="007F2205">
        <w:rPr>
          <w:rFonts w:ascii="Times New Roman" w:hAnsi="Times New Roman" w:cs="Times New Roman"/>
          <w:sz w:val="28"/>
          <w:szCs w:val="28"/>
        </w:rPr>
        <w:t>&lt;**&gt; В части доходов, зачисляемых в бюджет муниципального образования.</w:t>
      </w:r>
    </w:p>
    <w:p w:rsidR="00993E36" w:rsidRPr="007F2205" w:rsidRDefault="00993E36" w:rsidP="00993E36">
      <w:pPr>
        <w:jc w:val="both"/>
        <w:rPr>
          <w:rFonts w:ascii="Times New Roman" w:hAnsi="Times New Roman" w:cs="Times New Roman"/>
          <w:sz w:val="28"/>
          <w:szCs w:val="28"/>
        </w:rPr>
      </w:pPr>
      <w:r w:rsidRPr="007F2205">
        <w:rPr>
          <w:rFonts w:ascii="Times New Roman" w:hAnsi="Times New Roman" w:cs="Times New Roman"/>
          <w:sz w:val="28"/>
          <w:szCs w:val="28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</w:t>
      </w:r>
      <w:proofErr w:type="gramStart"/>
      <w:r w:rsidRPr="007F2205">
        <w:rPr>
          <w:rFonts w:ascii="Times New Roman" w:hAnsi="Times New Roman" w:cs="Times New Roman"/>
          <w:sz w:val="28"/>
          <w:szCs w:val="28"/>
        </w:rPr>
        <w:t>.</w:t>
      </w:r>
      <w:r w:rsidR="007F2205" w:rsidRPr="007F220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93E36" w:rsidRPr="00C05566" w:rsidSect="00C84570">
      <w:headerReference w:type="default" r:id="rId9"/>
      <w:pgSz w:w="11906" w:h="16838"/>
      <w:pgMar w:top="567" w:right="851" w:bottom="567" w:left="851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5A4" w:rsidRDefault="006355A4" w:rsidP="00313B9C">
      <w:pPr>
        <w:spacing w:after="0" w:line="240" w:lineRule="auto"/>
      </w:pPr>
      <w:r>
        <w:separator/>
      </w:r>
    </w:p>
  </w:endnote>
  <w:endnote w:type="continuationSeparator" w:id="0">
    <w:p w:rsidR="006355A4" w:rsidRDefault="006355A4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5A4" w:rsidRDefault="006355A4" w:rsidP="00313B9C">
      <w:pPr>
        <w:spacing w:after="0" w:line="240" w:lineRule="auto"/>
      </w:pPr>
      <w:r>
        <w:separator/>
      </w:r>
    </w:p>
  </w:footnote>
  <w:footnote w:type="continuationSeparator" w:id="0">
    <w:p w:rsidR="006355A4" w:rsidRDefault="006355A4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481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288" w:rsidRPr="00773073" w:rsidRDefault="00256288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730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30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30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2205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7730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704F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E33DB"/>
    <w:rsid w:val="00601CFC"/>
    <w:rsid w:val="006355A4"/>
    <w:rsid w:val="006564E0"/>
    <w:rsid w:val="006A19FA"/>
    <w:rsid w:val="006A6B5C"/>
    <w:rsid w:val="006B6631"/>
    <w:rsid w:val="006C4644"/>
    <w:rsid w:val="00773073"/>
    <w:rsid w:val="007A543B"/>
    <w:rsid w:val="007B2F02"/>
    <w:rsid w:val="007C36CE"/>
    <w:rsid w:val="007C37D9"/>
    <w:rsid w:val="007D6C22"/>
    <w:rsid w:val="007F2205"/>
    <w:rsid w:val="00840A52"/>
    <w:rsid w:val="00852EFC"/>
    <w:rsid w:val="008B09B9"/>
    <w:rsid w:val="008B2E34"/>
    <w:rsid w:val="009066B1"/>
    <w:rsid w:val="00940AB5"/>
    <w:rsid w:val="00993E36"/>
    <w:rsid w:val="009B57C9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D0063-13FF-468B-B202-4830439C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4</cp:revision>
  <cp:lastPrinted>2020-02-18T07:47:00Z</cp:lastPrinted>
  <dcterms:created xsi:type="dcterms:W3CDTF">2020-02-18T07:38:00Z</dcterms:created>
  <dcterms:modified xsi:type="dcterms:W3CDTF">2020-02-18T07:48:00Z</dcterms:modified>
</cp:coreProperties>
</file>